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10" w:rsidRPr="00EE12FA" w:rsidRDefault="001A7610" w:rsidP="001A7610">
      <w:pPr>
        <w:rPr>
          <w:rFonts w:ascii="Arial" w:hAnsi="Arial" w:cs="Arial"/>
          <w:sz w:val="24"/>
          <w:szCs w:val="24"/>
        </w:rPr>
      </w:pPr>
      <w:r w:rsidRPr="00EE12FA">
        <w:rPr>
          <w:rFonts w:ascii="Arial" w:hAnsi="Arial" w:cs="Arial"/>
          <w:sz w:val="24"/>
          <w:szCs w:val="24"/>
        </w:rPr>
        <w:t>Binding</w:t>
      </w:r>
    </w:p>
    <w:p w:rsidR="001A7610" w:rsidRDefault="001A7610" w:rsidP="001A7610">
      <w:pPr>
        <w:rPr>
          <w:rFonts w:ascii="Arial" w:hAnsi="Arial" w:cs="Arial"/>
          <w:sz w:val="24"/>
          <w:szCs w:val="24"/>
        </w:rPr>
      </w:pPr>
      <w:r>
        <w:rPr>
          <w:rFonts w:ascii="Arial" w:hAnsi="Arial" w:cs="Arial"/>
          <w:sz w:val="24"/>
          <w:szCs w:val="24"/>
        </w:rPr>
        <w:t>Hoofdstuk 2.3</w:t>
      </w:r>
      <w:r w:rsidR="00EB44C6">
        <w:rPr>
          <w:rFonts w:ascii="Arial" w:hAnsi="Arial" w:cs="Arial"/>
          <w:sz w:val="24"/>
          <w:szCs w:val="24"/>
        </w:rPr>
        <w:t xml:space="preserve"> en 2.4:</w:t>
      </w:r>
    </w:p>
    <w:p w:rsidR="001A7610" w:rsidRDefault="001A7610" w:rsidP="001A7610">
      <w:pPr>
        <w:rPr>
          <w:rFonts w:ascii="Arial" w:hAnsi="Arial" w:cs="Arial"/>
          <w:sz w:val="24"/>
          <w:szCs w:val="24"/>
        </w:rPr>
      </w:pPr>
    </w:p>
    <w:p w:rsidR="001A7610" w:rsidRDefault="001A7610" w:rsidP="001A7610">
      <w:pPr>
        <w:pStyle w:val="Lijstalinea"/>
        <w:numPr>
          <w:ilvl w:val="0"/>
          <w:numId w:val="1"/>
        </w:numPr>
        <w:rPr>
          <w:rFonts w:ascii="Arial" w:hAnsi="Arial" w:cs="Arial"/>
          <w:sz w:val="24"/>
          <w:szCs w:val="24"/>
        </w:rPr>
      </w:pPr>
      <w:r>
        <w:rPr>
          <w:rFonts w:ascii="Arial" w:hAnsi="Arial" w:cs="Arial"/>
          <w:sz w:val="24"/>
          <w:szCs w:val="24"/>
        </w:rPr>
        <w:t>Leg met een eigen voorbeeld uit dat het woord ‘politiek’ bij veel mensen slecht valt of zwaar valt.</w:t>
      </w:r>
    </w:p>
    <w:p w:rsidR="001A7610" w:rsidRDefault="001A7610" w:rsidP="001A7610">
      <w:pPr>
        <w:rPr>
          <w:rFonts w:ascii="Arial" w:hAnsi="Arial" w:cs="Arial"/>
          <w:sz w:val="24"/>
          <w:szCs w:val="24"/>
        </w:rPr>
      </w:pPr>
    </w:p>
    <w:p w:rsidR="001A7610" w:rsidRDefault="001A7610" w:rsidP="001A7610">
      <w:pPr>
        <w:rPr>
          <w:rFonts w:ascii="Arial" w:hAnsi="Arial" w:cs="Arial"/>
          <w:sz w:val="24"/>
          <w:szCs w:val="24"/>
        </w:rPr>
      </w:pPr>
      <w:r>
        <w:rPr>
          <w:rFonts w:ascii="Arial" w:hAnsi="Arial" w:cs="Arial"/>
          <w:sz w:val="24"/>
          <w:szCs w:val="24"/>
        </w:rPr>
        <w:t>Politiek gaat over drie zaken: structuren en organisaties, machtsstrijd om conflicten op te lossen en beleid over hoe de samenleving eruit zou moeten zien.</w:t>
      </w:r>
    </w:p>
    <w:p w:rsidR="001A7610" w:rsidRDefault="001A7610" w:rsidP="001A7610">
      <w:pPr>
        <w:rPr>
          <w:rFonts w:ascii="Arial" w:hAnsi="Arial" w:cs="Arial"/>
          <w:sz w:val="24"/>
          <w:szCs w:val="24"/>
        </w:rPr>
      </w:pPr>
      <w:r>
        <w:rPr>
          <w:rFonts w:ascii="Arial" w:hAnsi="Arial" w:cs="Arial"/>
          <w:sz w:val="24"/>
          <w:szCs w:val="24"/>
        </w:rPr>
        <w:t>Geef bij vraag 2 aan onder welke van de drie zaken het valt.</w:t>
      </w:r>
    </w:p>
    <w:p w:rsidR="001A7610" w:rsidRDefault="001A7610" w:rsidP="001A7610">
      <w:pPr>
        <w:ind w:left="360"/>
        <w:rPr>
          <w:rFonts w:ascii="Arial" w:hAnsi="Arial" w:cs="Arial"/>
          <w:sz w:val="24"/>
          <w:szCs w:val="24"/>
        </w:rPr>
      </w:pPr>
      <w:r>
        <w:rPr>
          <w:rFonts w:ascii="Arial" w:hAnsi="Arial" w:cs="Arial"/>
          <w:sz w:val="24"/>
          <w:szCs w:val="24"/>
        </w:rPr>
        <w:t>2A. De WRR. (Wetenschappelijke Raad voor het Regeringsbeleid)</w:t>
      </w:r>
    </w:p>
    <w:p w:rsidR="001A7610" w:rsidRDefault="001A7610" w:rsidP="001A7610">
      <w:pPr>
        <w:ind w:left="360"/>
        <w:rPr>
          <w:rFonts w:ascii="Arial" w:hAnsi="Arial" w:cs="Arial"/>
          <w:sz w:val="24"/>
          <w:szCs w:val="24"/>
        </w:rPr>
      </w:pPr>
      <w:r>
        <w:rPr>
          <w:rFonts w:ascii="Arial" w:hAnsi="Arial" w:cs="Arial"/>
          <w:sz w:val="24"/>
          <w:szCs w:val="24"/>
        </w:rPr>
        <w:t>2B. De SER. ( De Sociaal Economische Raad)</w:t>
      </w:r>
    </w:p>
    <w:p w:rsidR="001A7610" w:rsidRDefault="001A7610" w:rsidP="001A7610">
      <w:pPr>
        <w:ind w:left="360"/>
        <w:rPr>
          <w:rFonts w:ascii="Arial" w:hAnsi="Arial" w:cs="Arial"/>
          <w:sz w:val="24"/>
          <w:szCs w:val="24"/>
        </w:rPr>
      </w:pPr>
      <w:r>
        <w:rPr>
          <w:rFonts w:ascii="Arial" w:hAnsi="Arial" w:cs="Arial"/>
          <w:sz w:val="24"/>
          <w:szCs w:val="24"/>
        </w:rPr>
        <w:t>2C. Onderhandelingen over het regeerakkoord van de nieuwe coalitie</w:t>
      </w:r>
    </w:p>
    <w:p w:rsidR="001A7610" w:rsidRDefault="00B10E19" w:rsidP="001A7610">
      <w:pPr>
        <w:ind w:left="360"/>
        <w:rPr>
          <w:rFonts w:ascii="Arial" w:hAnsi="Arial" w:cs="Arial"/>
          <w:sz w:val="24"/>
          <w:szCs w:val="24"/>
        </w:rPr>
      </w:pPr>
      <w:r>
        <w:rPr>
          <w:rFonts w:ascii="Arial" w:hAnsi="Arial" w:cs="Arial"/>
          <w:sz w:val="24"/>
          <w:szCs w:val="24"/>
        </w:rPr>
        <w:t>2D. De bijstandsuitkering moet tien procent worden verhoogd</w:t>
      </w:r>
    </w:p>
    <w:p w:rsidR="00B10E19" w:rsidRDefault="00B10E19" w:rsidP="001A7610">
      <w:pPr>
        <w:ind w:left="360"/>
        <w:rPr>
          <w:rFonts w:ascii="Arial" w:hAnsi="Arial" w:cs="Arial"/>
          <w:sz w:val="24"/>
          <w:szCs w:val="24"/>
        </w:rPr>
      </w:pPr>
      <w:r>
        <w:rPr>
          <w:rFonts w:ascii="Arial" w:hAnsi="Arial" w:cs="Arial"/>
          <w:sz w:val="24"/>
          <w:szCs w:val="24"/>
        </w:rPr>
        <w:t>2 E. Het geen- bezwaarsysteem moet worden ingevoerd. (Iedereen is automatisch donor).</w:t>
      </w:r>
    </w:p>
    <w:p w:rsidR="00B10E19" w:rsidRDefault="00B10E19" w:rsidP="001A7610">
      <w:pPr>
        <w:ind w:left="360"/>
        <w:rPr>
          <w:rFonts w:ascii="Arial" w:hAnsi="Arial" w:cs="Arial"/>
          <w:sz w:val="24"/>
          <w:szCs w:val="24"/>
        </w:rPr>
      </w:pPr>
    </w:p>
    <w:p w:rsidR="00B10E19" w:rsidRDefault="00B10E19" w:rsidP="001A7610">
      <w:pPr>
        <w:ind w:left="360"/>
        <w:rPr>
          <w:rFonts w:ascii="Arial" w:hAnsi="Arial" w:cs="Arial"/>
          <w:sz w:val="24"/>
          <w:szCs w:val="24"/>
        </w:rPr>
      </w:pPr>
      <w:r>
        <w:rPr>
          <w:rFonts w:ascii="Arial" w:hAnsi="Arial" w:cs="Arial"/>
          <w:sz w:val="24"/>
          <w:szCs w:val="24"/>
        </w:rPr>
        <w:t>Bij vraag 3.</w:t>
      </w:r>
    </w:p>
    <w:tbl>
      <w:tblPr>
        <w:tblStyle w:val="Tabelraster"/>
        <w:tblW w:w="0" w:type="auto"/>
        <w:tblInd w:w="360" w:type="dxa"/>
        <w:tblLook w:val="04A0" w:firstRow="1" w:lastRow="0" w:firstColumn="1" w:lastColumn="0" w:noHBand="0" w:noVBand="1"/>
      </w:tblPr>
      <w:tblGrid>
        <w:gridCol w:w="8702"/>
      </w:tblGrid>
      <w:tr w:rsidR="00B10E19" w:rsidTr="00B10E19">
        <w:tc>
          <w:tcPr>
            <w:tcW w:w="9062" w:type="dxa"/>
          </w:tcPr>
          <w:p w:rsidR="00B10E19" w:rsidRDefault="00B10E19" w:rsidP="001A7610">
            <w:pPr>
              <w:rPr>
                <w:rFonts w:ascii="Arial" w:hAnsi="Arial" w:cs="Arial"/>
                <w:sz w:val="24"/>
                <w:szCs w:val="24"/>
              </w:rPr>
            </w:pPr>
          </w:p>
          <w:p w:rsidR="00B10E19" w:rsidRPr="00B10E19" w:rsidRDefault="00B10E19" w:rsidP="00B10E19">
            <w:pPr>
              <w:spacing w:after="435" w:line="780" w:lineRule="atLeast"/>
              <w:outlineLvl w:val="0"/>
              <w:rPr>
                <w:rFonts w:ascii="Arial" w:eastAsia="Times New Roman" w:hAnsi="Arial" w:cs="Arial"/>
                <w:color w:val="001970"/>
                <w:kern w:val="36"/>
                <w:sz w:val="24"/>
                <w:szCs w:val="24"/>
                <w:lang w:eastAsia="nl-NL"/>
              </w:rPr>
            </w:pPr>
            <w:r w:rsidRPr="00B10E19">
              <w:rPr>
                <w:rFonts w:ascii="Arial" w:eastAsia="Times New Roman" w:hAnsi="Arial" w:cs="Arial"/>
                <w:color w:val="001970"/>
                <w:kern w:val="36"/>
                <w:sz w:val="24"/>
                <w:szCs w:val="24"/>
                <w:lang w:eastAsia="nl-NL"/>
              </w:rPr>
              <w:t>Basisschoolleraren in Brabant en Limburg staken op 13 april</w:t>
            </w:r>
          </w:p>
          <w:p w:rsidR="00B10E19" w:rsidRPr="00B10E19" w:rsidRDefault="00B10E19" w:rsidP="00B10E19">
            <w:pPr>
              <w:spacing w:after="390" w:line="375" w:lineRule="atLeast"/>
              <w:outlineLvl w:val="1"/>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t xml:space="preserve">Leraren, ondersteuners en ander onderwijspersoneel uit het primair onderwijs in Brabant en Limburg gaan op vrijdag 13 april actievoeren. Zij namen gisteren het estafettestokje over van hun collega's in Utrecht, Flevoland en Noord-Holland. Dat ging symbolisch met een filmpje waarin meester Koos uit Amsterdam de megafoon geeft aan zijn collega Bart uit het zuiden. </w:t>
            </w:r>
          </w:p>
          <w:p w:rsidR="00B10E19" w:rsidRPr="00B10E19" w:rsidRDefault="00B10E19" w:rsidP="00B10E19">
            <w:pPr>
              <w:rPr>
                <w:rFonts w:ascii="Arial" w:hAnsi="Arial" w:cs="Arial"/>
                <w:sz w:val="24"/>
                <w:szCs w:val="24"/>
              </w:rPr>
            </w:pPr>
            <w:r w:rsidRPr="00B10E19">
              <w:rPr>
                <w:rFonts w:ascii="Arial" w:eastAsia="Times New Roman" w:hAnsi="Arial" w:cs="Arial"/>
                <w:sz w:val="24"/>
                <w:szCs w:val="24"/>
                <w:lang w:eastAsia="nl-NL"/>
              </w:rPr>
              <w:t>15 maart 2018 • TEKST Algemene Onderwijsbond</w:t>
            </w:r>
          </w:p>
          <w:p w:rsidR="00B10E19" w:rsidRPr="00B10E19" w:rsidRDefault="00B10E19" w:rsidP="001A7610">
            <w:pPr>
              <w:rPr>
                <w:rFonts w:ascii="Arial" w:hAnsi="Arial" w:cs="Arial"/>
                <w:sz w:val="24"/>
                <w:szCs w:val="24"/>
              </w:rPr>
            </w:pPr>
          </w:p>
          <w:p w:rsidR="00B10E19" w:rsidRPr="00EB44C6" w:rsidRDefault="00B10E19" w:rsidP="001A7610">
            <w:pPr>
              <w:rPr>
                <w:rFonts w:ascii="Arial" w:hAnsi="Arial" w:cs="Arial"/>
                <w:color w:val="000100"/>
                <w:sz w:val="24"/>
                <w:szCs w:val="24"/>
              </w:rPr>
            </w:pPr>
            <w:r w:rsidRPr="00EB44C6">
              <w:rPr>
                <w:rFonts w:ascii="Arial" w:hAnsi="Arial" w:cs="Arial"/>
                <w:color w:val="000100"/>
                <w:sz w:val="24"/>
                <w:szCs w:val="24"/>
              </w:rPr>
              <w:t>Meester Koos zegt in het filmpje dat gisteren aan het eind van de demonstratie werd afgespeeld op het Museumplein: ‘Geweldig dat jullie zo massaal naar Amsterdam zijn gekomen. De mars loopt ten einde, maar we gaan door!’ Hij geeft de actie-megafoon aan meester Bart die op 13 april gaat staken. ‘Het is nog steeds Code Rood’, zegt Bart. ‘De kwaliteit staat nog steeds onder druk. Daarom gaan mijn collega’s en ik op 13 april door met actievoeren.’</w:t>
            </w:r>
          </w:p>
          <w:p w:rsidR="00B10E19" w:rsidRPr="00EB44C6" w:rsidRDefault="00B10E19" w:rsidP="001A7610">
            <w:pPr>
              <w:rPr>
                <w:rFonts w:ascii="Arial" w:hAnsi="Arial" w:cs="Arial"/>
                <w:color w:val="000100"/>
                <w:sz w:val="24"/>
                <w:szCs w:val="24"/>
              </w:rPr>
            </w:pPr>
          </w:p>
          <w:p w:rsidR="00B10E19" w:rsidRPr="00B10E19" w:rsidRDefault="00B10E19" w:rsidP="00B10E19">
            <w:pPr>
              <w:spacing w:line="375" w:lineRule="atLeast"/>
              <w:outlineLvl w:val="3"/>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t>Akkoord</w:t>
            </w:r>
          </w:p>
          <w:p w:rsidR="00B10E19" w:rsidRPr="00B10E19" w:rsidRDefault="00B10E19" w:rsidP="00B10E19">
            <w:pPr>
              <w:spacing w:after="150" w:line="319" w:lineRule="atLeast"/>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lastRenderedPageBreak/>
              <w:t xml:space="preserve">De partijen van het PO-front, waar de AOb samen met andere onderwijsbonden inzit, tekenden een jaar geleden het manifest voor minder werkdruk en meer salaris. Inmiddels ligt er </w:t>
            </w:r>
            <w:hyperlink r:id="rId5" w:tgtFrame="_blank" w:history="1">
              <w:r w:rsidRPr="00EB44C6">
                <w:rPr>
                  <w:rFonts w:ascii="Arial" w:eastAsia="Times New Roman" w:hAnsi="Arial" w:cs="Arial"/>
                  <w:b/>
                  <w:bCs/>
                  <w:color w:val="ED1651"/>
                  <w:sz w:val="24"/>
                  <w:szCs w:val="24"/>
                  <w:u w:val="single"/>
                  <w:lang w:eastAsia="nl-NL"/>
                </w:rPr>
                <w:t>een werkdrukakkoord</w:t>
              </w:r>
            </w:hyperlink>
            <w:r w:rsidRPr="00B10E19">
              <w:rPr>
                <w:rFonts w:ascii="Arial" w:eastAsia="Times New Roman" w:hAnsi="Arial" w:cs="Arial"/>
                <w:color w:val="000100"/>
                <w:sz w:val="24"/>
                <w:szCs w:val="24"/>
                <w:lang w:eastAsia="nl-NL"/>
              </w:rPr>
              <w:t xml:space="preserve"> van het PO-front met het kabinet, waardoor elke school er volgend schooljaar een substantieel bedrag bij krijgt voor werkdrukverlichting. Voor een gemiddelde school van 225 leerlingen is dit 35 duizend euro. Het is aan de teams zelf om te bepalen hoe dit bedrag besteed moet worden op hun school.</w:t>
            </w:r>
          </w:p>
          <w:p w:rsidR="00B10E19" w:rsidRPr="00B10E19" w:rsidRDefault="00B10E19" w:rsidP="00B10E19">
            <w:pPr>
              <w:spacing w:after="150" w:line="319" w:lineRule="atLeast"/>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t xml:space="preserve">Op het gebied van salarissen komt de regering niet tegemoet aan de eis van 900 miljoen euro. Voor het loon is slechts 270 miljoen euro beschikbaar. Het gat dichten tussen salarissen in het primair onderwijs en voortgezet onderwijs is belangrijk om werken in het po aantrekkelijk te maken en te voorkomen dat de huidige leraren een overstap maken naar het bedrijfsleven. Ook is het essentieel dat de instroom op </w:t>
            </w:r>
            <w:proofErr w:type="spellStart"/>
            <w:r w:rsidRPr="00B10E19">
              <w:rPr>
                <w:rFonts w:ascii="Arial" w:eastAsia="Times New Roman" w:hAnsi="Arial" w:cs="Arial"/>
                <w:color w:val="000100"/>
                <w:sz w:val="24"/>
                <w:szCs w:val="24"/>
                <w:lang w:eastAsia="nl-NL"/>
              </w:rPr>
              <w:t>pabo’s</w:t>
            </w:r>
            <w:proofErr w:type="spellEnd"/>
            <w:r w:rsidRPr="00B10E19">
              <w:rPr>
                <w:rFonts w:ascii="Arial" w:eastAsia="Times New Roman" w:hAnsi="Arial" w:cs="Arial"/>
                <w:color w:val="000100"/>
                <w:sz w:val="24"/>
                <w:szCs w:val="24"/>
                <w:lang w:eastAsia="nl-NL"/>
              </w:rPr>
              <w:t xml:space="preserve"> groter wordt om er voor te zorgen dat er ook in de toekomst genoeg leraren zijn om kwalitatief goed onderwijs te kunnen bieden aan alle leerlingen.</w:t>
            </w:r>
          </w:p>
          <w:p w:rsidR="00B10E19" w:rsidRPr="00B10E19" w:rsidRDefault="00B10E19" w:rsidP="00B10E19">
            <w:pPr>
              <w:spacing w:line="375" w:lineRule="atLeast"/>
              <w:outlineLvl w:val="3"/>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t>Investeren</w:t>
            </w:r>
          </w:p>
          <w:p w:rsidR="00B10E19" w:rsidRPr="00B10E19" w:rsidRDefault="00B10E19" w:rsidP="00B10E19">
            <w:pPr>
              <w:spacing w:after="150" w:line="319" w:lineRule="atLeast"/>
              <w:rPr>
                <w:rFonts w:ascii="Arial" w:eastAsia="Times New Roman" w:hAnsi="Arial" w:cs="Arial"/>
                <w:color w:val="000100"/>
                <w:sz w:val="24"/>
                <w:szCs w:val="24"/>
                <w:lang w:eastAsia="nl-NL"/>
              </w:rPr>
            </w:pPr>
            <w:r w:rsidRPr="00B10E19">
              <w:rPr>
                <w:rFonts w:ascii="Arial" w:eastAsia="Times New Roman" w:hAnsi="Arial" w:cs="Arial"/>
                <w:color w:val="000100"/>
                <w:sz w:val="24"/>
                <w:szCs w:val="24"/>
                <w:lang w:eastAsia="nl-NL"/>
              </w:rPr>
              <w:t>Om het kabinet op te roepen meer geld te investeren staakten leraren uit Utrecht, Noord-Holland, en Flevoland gisteren. Zij liepen in</w:t>
            </w:r>
            <w:hyperlink r:id="rId6" w:tgtFrame="_blank" w:history="1">
              <w:r w:rsidRPr="00EB44C6">
                <w:rPr>
                  <w:rFonts w:ascii="Arial" w:eastAsia="Times New Roman" w:hAnsi="Arial" w:cs="Arial"/>
                  <w:b/>
                  <w:bCs/>
                  <w:color w:val="ED1651"/>
                  <w:sz w:val="24"/>
                  <w:szCs w:val="24"/>
                  <w:u w:val="single"/>
                  <w:lang w:eastAsia="nl-NL"/>
                </w:rPr>
                <w:t xml:space="preserve"> een mars</w:t>
              </w:r>
            </w:hyperlink>
            <w:r w:rsidRPr="00B10E19">
              <w:rPr>
                <w:rFonts w:ascii="Arial" w:eastAsia="Times New Roman" w:hAnsi="Arial" w:cs="Arial"/>
                <w:color w:val="000100"/>
                <w:sz w:val="24"/>
                <w:szCs w:val="24"/>
                <w:lang w:eastAsia="nl-NL"/>
              </w:rPr>
              <w:t xml:space="preserve"> door Amsterdam. </w:t>
            </w:r>
            <w:hyperlink r:id="rId7" w:tgtFrame="_blank" w:history="1">
              <w:r w:rsidRPr="00EB44C6">
                <w:rPr>
                  <w:rFonts w:ascii="Arial" w:eastAsia="Times New Roman" w:hAnsi="Arial" w:cs="Arial"/>
                  <w:b/>
                  <w:bCs/>
                  <w:color w:val="ED1651"/>
                  <w:sz w:val="24"/>
                  <w:szCs w:val="24"/>
                  <w:u w:val="single"/>
                  <w:lang w:eastAsia="nl-NL"/>
                </w:rPr>
                <w:t>Eerder</w:t>
              </w:r>
            </w:hyperlink>
            <w:r w:rsidRPr="00B10E19">
              <w:rPr>
                <w:rFonts w:ascii="Arial" w:eastAsia="Times New Roman" w:hAnsi="Arial" w:cs="Arial"/>
                <w:color w:val="000100"/>
                <w:sz w:val="24"/>
                <w:szCs w:val="24"/>
                <w:lang w:eastAsia="nl-NL"/>
              </w:rPr>
              <w:t xml:space="preserve"> legden leerkrachten uit Noord-Nederland al het werk neer.</w:t>
            </w:r>
          </w:p>
          <w:p w:rsidR="00B10E19" w:rsidRPr="00EB44C6" w:rsidRDefault="00B10E19" w:rsidP="001A7610">
            <w:pPr>
              <w:rPr>
                <w:rFonts w:ascii="Arial" w:hAnsi="Arial" w:cs="Arial"/>
                <w:sz w:val="24"/>
                <w:szCs w:val="24"/>
              </w:rPr>
            </w:pPr>
          </w:p>
          <w:p w:rsidR="00B10E19" w:rsidRDefault="00B10E19" w:rsidP="001A7610">
            <w:pPr>
              <w:rPr>
                <w:rFonts w:ascii="Arial" w:hAnsi="Arial" w:cs="Arial"/>
                <w:sz w:val="24"/>
                <w:szCs w:val="24"/>
              </w:rPr>
            </w:pPr>
            <w:r w:rsidRPr="00B10E19">
              <w:rPr>
                <w:rFonts w:ascii="Arial" w:hAnsi="Arial" w:cs="Arial"/>
                <w:sz w:val="24"/>
                <w:szCs w:val="24"/>
              </w:rPr>
              <w:t>https://www.aob.nl/nieuws/basisschoolleraren-in-brabant-en-limburg-staken-op-13-april/</w:t>
            </w:r>
          </w:p>
        </w:tc>
      </w:tr>
    </w:tbl>
    <w:p w:rsidR="00B10E19" w:rsidRDefault="00B10E19" w:rsidP="00EB44C6">
      <w:pPr>
        <w:rPr>
          <w:rFonts w:ascii="Arial" w:hAnsi="Arial" w:cs="Arial"/>
          <w:sz w:val="24"/>
          <w:szCs w:val="24"/>
        </w:rPr>
      </w:pPr>
    </w:p>
    <w:p w:rsidR="00EB44C6" w:rsidRDefault="00EB44C6" w:rsidP="00EB44C6">
      <w:pPr>
        <w:rPr>
          <w:rFonts w:ascii="Arial" w:hAnsi="Arial" w:cs="Arial"/>
          <w:sz w:val="24"/>
          <w:szCs w:val="24"/>
        </w:rPr>
      </w:pPr>
      <w:r>
        <w:rPr>
          <w:rFonts w:ascii="Arial" w:hAnsi="Arial" w:cs="Arial"/>
          <w:sz w:val="24"/>
          <w:szCs w:val="24"/>
        </w:rPr>
        <w:t>Politiek gaat over drie zaken: structuren en organisaties, machtsstrijd om conflicten op te lossen en beleid over hoe de samenleving eruit zou moeten zien.</w:t>
      </w:r>
    </w:p>
    <w:p w:rsidR="00EB44C6" w:rsidRDefault="00EB44C6" w:rsidP="00EB44C6">
      <w:pPr>
        <w:rPr>
          <w:rFonts w:ascii="Arial" w:hAnsi="Arial" w:cs="Arial"/>
          <w:sz w:val="24"/>
          <w:szCs w:val="24"/>
        </w:rPr>
      </w:pPr>
    </w:p>
    <w:p w:rsidR="00EB44C6" w:rsidRDefault="00EB44C6" w:rsidP="00EB44C6">
      <w:pPr>
        <w:rPr>
          <w:rFonts w:ascii="Arial" w:hAnsi="Arial" w:cs="Arial"/>
          <w:sz w:val="24"/>
          <w:szCs w:val="24"/>
        </w:rPr>
      </w:pPr>
      <w:r>
        <w:rPr>
          <w:rFonts w:ascii="Arial" w:hAnsi="Arial" w:cs="Arial"/>
          <w:sz w:val="24"/>
          <w:szCs w:val="24"/>
        </w:rPr>
        <w:t>3A. Leg uit dat alle drie de genoemde zaken van toepassing zijn op de bovenstaande bron. Doe het als volgt:</w:t>
      </w:r>
    </w:p>
    <w:p w:rsidR="00EB44C6" w:rsidRDefault="00EB44C6" w:rsidP="00EB44C6">
      <w:pPr>
        <w:pStyle w:val="Lijstalinea"/>
        <w:numPr>
          <w:ilvl w:val="0"/>
          <w:numId w:val="2"/>
        </w:numPr>
        <w:rPr>
          <w:rFonts w:ascii="Arial" w:hAnsi="Arial" w:cs="Arial"/>
          <w:sz w:val="24"/>
          <w:szCs w:val="24"/>
        </w:rPr>
      </w:pPr>
      <w:r>
        <w:rPr>
          <w:rFonts w:ascii="Arial" w:hAnsi="Arial" w:cs="Arial"/>
          <w:sz w:val="24"/>
          <w:szCs w:val="24"/>
        </w:rPr>
        <w:t xml:space="preserve">structuren en organisaties is te herkennen in de bron, omdat </w:t>
      </w:r>
    </w:p>
    <w:p w:rsidR="00EB44C6" w:rsidRDefault="00EB44C6" w:rsidP="00EB44C6">
      <w:pPr>
        <w:pStyle w:val="Lijstalinea"/>
        <w:numPr>
          <w:ilvl w:val="0"/>
          <w:numId w:val="2"/>
        </w:numPr>
        <w:rPr>
          <w:rFonts w:ascii="Arial" w:hAnsi="Arial" w:cs="Arial"/>
          <w:sz w:val="24"/>
          <w:szCs w:val="24"/>
        </w:rPr>
      </w:pPr>
      <w:r w:rsidRPr="00EB44C6">
        <w:rPr>
          <w:rFonts w:ascii="Arial" w:hAnsi="Arial" w:cs="Arial"/>
          <w:sz w:val="24"/>
          <w:szCs w:val="24"/>
        </w:rPr>
        <w:t>machtsstrijd om conflicten op te lossen</w:t>
      </w:r>
      <w:r>
        <w:rPr>
          <w:rFonts w:ascii="Arial" w:hAnsi="Arial" w:cs="Arial"/>
          <w:sz w:val="24"/>
          <w:szCs w:val="24"/>
        </w:rPr>
        <w:t xml:space="preserve"> is te herkennen in de bron, omdat </w:t>
      </w:r>
    </w:p>
    <w:p w:rsidR="00EB44C6" w:rsidRDefault="00EB44C6" w:rsidP="00EB44C6">
      <w:pPr>
        <w:pStyle w:val="Lijstalinea"/>
        <w:numPr>
          <w:ilvl w:val="0"/>
          <w:numId w:val="2"/>
        </w:numPr>
        <w:rPr>
          <w:rFonts w:ascii="Arial" w:hAnsi="Arial" w:cs="Arial"/>
          <w:sz w:val="24"/>
          <w:szCs w:val="24"/>
        </w:rPr>
      </w:pPr>
      <w:r w:rsidRPr="00EB44C6">
        <w:rPr>
          <w:rFonts w:ascii="Arial" w:hAnsi="Arial" w:cs="Arial"/>
          <w:sz w:val="24"/>
          <w:szCs w:val="24"/>
        </w:rPr>
        <w:t>beleid over hoe de samenleving eruit zou moeten zien</w:t>
      </w:r>
      <w:r>
        <w:rPr>
          <w:rFonts w:ascii="Arial" w:hAnsi="Arial" w:cs="Arial"/>
          <w:sz w:val="24"/>
          <w:szCs w:val="24"/>
        </w:rPr>
        <w:t xml:space="preserve"> is te herkennen in de bron, omdat </w:t>
      </w:r>
    </w:p>
    <w:p w:rsidR="00EB44C6" w:rsidRDefault="00EB44C6" w:rsidP="00EB44C6">
      <w:pPr>
        <w:rPr>
          <w:rFonts w:ascii="Arial" w:hAnsi="Arial" w:cs="Arial"/>
          <w:sz w:val="24"/>
          <w:szCs w:val="24"/>
        </w:rPr>
      </w:pPr>
    </w:p>
    <w:p w:rsidR="00EB44C6" w:rsidRDefault="00EB44C6" w:rsidP="00EB44C6">
      <w:pPr>
        <w:rPr>
          <w:rFonts w:ascii="Arial" w:hAnsi="Arial" w:cs="Arial"/>
          <w:sz w:val="24"/>
          <w:szCs w:val="24"/>
        </w:rPr>
      </w:pPr>
      <w:r>
        <w:rPr>
          <w:rFonts w:ascii="Arial" w:hAnsi="Arial" w:cs="Arial"/>
          <w:sz w:val="24"/>
          <w:szCs w:val="24"/>
        </w:rPr>
        <w:t>Bekijk de ‘interne ontwikkelingen’ op bladzijde 38 en 39.</w:t>
      </w:r>
    </w:p>
    <w:p w:rsidR="00EB44C6" w:rsidRDefault="00EB44C6" w:rsidP="00EB44C6">
      <w:pPr>
        <w:rPr>
          <w:rFonts w:ascii="Arial" w:hAnsi="Arial" w:cs="Arial"/>
          <w:sz w:val="24"/>
          <w:szCs w:val="24"/>
        </w:rPr>
      </w:pPr>
      <w:r>
        <w:rPr>
          <w:rFonts w:ascii="Arial" w:hAnsi="Arial" w:cs="Arial"/>
          <w:sz w:val="24"/>
          <w:szCs w:val="24"/>
        </w:rPr>
        <w:t>3B. Welke interne ontwikkeling is van toepassing op de vraag of er wel of geen extra geld kan naar het basisonderwijs in Nederland?</w:t>
      </w:r>
    </w:p>
    <w:p w:rsidR="00EB44C6" w:rsidRDefault="00EB44C6" w:rsidP="00EB44C6">
      <w:pPr>
        <w:rPr>
          <w:rFonts w:ascii="Arial" w:hAnsi="Arial" w:cs="Arial"/>
          <w:sz w:val="24"/>
          <w:szCs w:val="24"/>
        </w:rPr>
      </w:pPr>
      <w:r>
        <w:rPr>
          <w:rFonts w:ascii="Arial" w:hAnsi="Arial" w:cs="Arial"/>
          <w:sz w:val="24"/>
          <w:szCs w:val="24"/>
        </w:rPr>
        <w:t xml:space="preserve">3C. Een van de interne ontwikkelingen zijn de ‘sociale omstandigheden in Nederland’. Leg uit dat de sociale omstandigheden onder druk komen te staan als het slechter gaat met de economie en veel mensen hun baan verliezen. </w:t>
      </w:r>
    </w:p>
    <w:p w:rsidR="00EB44C6" w:rsidRDefault="00EB44C6" w:rsidP="00EB44C6">
      <w:pPr>
        <w:rPr>
          <w:rFonts w:ascii="Arial" w:hAnsi="Arial" w:cs="Arial"/>
          <w:sz w:val="24"/>
          <w:szCs w:val="24"/>
        </w:rPr>
      </w:pPr>
      <w:r>
        <w:rPr>
          <w:rFonts w:ascii="Arial" w:hAnsi="Arial" w:cs="Arial"/>
          <w:sz w:val="24"/>
          <w:szCs w:val="24"/>
        </w:rPr>
        <w:lastRenderedPageBreak/>
        <w:t xml:space="preserve">3D. Leg uit dat de economische ontwikkelingen </w:t>
      </w:r>
      <w:r w:rsidR="00885EFE">
        <w:rPr>
          <w:rFonts w:ascii="Arial" w:hAnsi="Arial" w:cs="Arial"/>
          <w:sz w:val="24"/>
          <w:szCs w:val="24"/>
        </w:rPr>
        <w:t>een negatieve invloed kunnen hebben op de ecologische ontwikkelingen.</w:t>
      </w:r>
    </w:p>
    <w:p w:rsidR="00885EFE" w:rsidRDefault="00885EFE" w:rsidP="00885EFE">
      <w:pPr>
        <w:rPr>
          <w:rFonts w:ascii="Arial" w:hAnsi="Arial" w:cs="Arial"/>
          <w:sz w:val="24"/>
          <w:szCs w:val="24"/>
        </w:rPr>
      </w:pPr>
      <w:r>
        <w:rPr>
          <w:rFonts w:ascii="Arial" w:hAnsi="Arial" w:cs="Arial"/>
          <w:sz w:val="24"/>
          <w:szCs w:val="24"/>
        </w:rPr>
        <w:t xml:space="preserve">3 E. </w:t>
      </w:r>
      <w:r>
        <w:rPr>
          <w:rFonts w:ascii="Arial" w:hAnsi="Arial" w:cs="Arial"/>
          <w:sz w:val="24"/>
          <w:szCs w:val="24"/>
        </w:rPr>
        <w:t xml:space="preserve">Leg uit dat de economische ontwikkelingen </w:t>
      </w:r>
      <w:r>
        <w:rPr>
          <w:rFonts w:ascii="Arial" w:hAnsi="Arial" w:cs="Arial"/>
          <w:sz w:val="24"/>
          <w:szCs w:val="24"/>
        </w:rPr>
        <w:t>een posi</w:t>
      </w:r>
      <w:r>
        <w:rPr>
          <w:rFonts w:ascii="Arial" w:hAnsi="Arial" w:cs="Arial"/>
          <w:sz w:val="24"/>
          <w:szCs w:val="24"/>
        </w:rPr>
        <w:t>tieve invloed kunnen hebben op de ecologische ontwikkelingen.</w:t>
      </w:r>
    </w:p>
    <w:p w:rsidR="00885EFE" w:rsidRPr="00EB44C6" w:rsidRDefault="00885EFE" w:rsidP="00EB44C6">
      <w:pPr>
        <w:rPr>
          <w:rFonts w:ascii="Arial" w:hAnsi="Arial" w:cs="Arial"/>
          <w:sz w:val="24"/>
          <w:szCs w:val="24"/>
        </w:rPr>
      </w:pPr>
      <w:bookmarkStart w:id="0" w:name="_GoBack"/>
      <w:bookmarkEnd w:id="0"/>
    </w:p>
    <w:p w:rsidR="00A146CB" w:rsidRDefault="00A859E2"/>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B0FE9"/>
    <w:multiLevelType w:val="hybridMultilevel"/>
    <w:tmpl w:val="92869DB8"/>
    <w:lvl w:ilvl="0" w:tplc="05D64A36">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150DCB"/>
    <w:multiLevelType w:val="hybridMultilevel"/>
    <w:tmpl w:val="AFA49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10"/>
    <w:rsid w:val="00126BC0"/>
    <w:rsid w:val="001A7610"/>
    <w:rsid w:val="00885EFE"/>
    <w:rsid w:val="00A22C95"/>
    <w:rsid w:val="00B10E19"/>
    <w:rsid w:val="00B95741"/>
    <w:rsid w:val="00C8171C"/>
    <w:rsid w:val="00CE4D40"/>
    <w:rsid w:val="00EB4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0201"/>
  <w15:chartTrackingRefBased/>
  <w15:docId w15:val="{F0BF9687-28BC-4FBD-AFC2-B4037DAF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76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7610"/>
    <w:pPr>
      <w:ind w:left="720"/>
      <w:contextualSpacing/>
    </w:pPr>
  </w:style>
  <w:style w:type="table" w:styleId="Tabelraster">
    <w:name w:val="Table Grid"/>
    <w:basedOn w:val="Standaardtabel"/>
    <w:uiPriority w:val="39"/>
    <w:rsid w:val="00B1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24110">
      <w:bodyDiv w:val="1"/>
      <w:marLeft w:val="0"/>
      <w:marRight w:val="0"/>
      <w:marTop w:val="0"/>
      <w:marBottom w:val="0"/>
      <w:divBdr>
        <w:top w:val="none" w:sz="0" w:space="0" w:color="auto"/>
        <w:left w:val="none" w:sz="0" w:space="0" w:color="auto"/>
        <w:bottom w:val="none" w:sz="0" w:space="0" w:color="auto"/>
        <w:right w:val="none" w:sz="0" w:space="0" w:color="auto"/>
      </w:divBdr>
    </w:div>
    <w:div w:id="1422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ob.nl/nieuws/noord-nederland-trapt-estafettestaking-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b.nl/nieuws/demonstratie-in-amsterdam-de-maat-is-vol/" TargetMode="External"/><Relationship Id="rId5" Type="http://schemas.openxmlformats.org/officeDocument/2006/relationships/hyperlink" Target="https://www.aob.nl/nieuws/werkdruk-geregeld-nu-het-salaris-n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2018-06-01T09:30:00Z</dcterms:created>
  <dcterms:modified xsi:type="dcterms:W3CDTF">2018-06-01T09:30:00Z</dcterms:modified>
</cp:coreProperties>
</file>